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D2EC2" w14:textId="77777777" w:rsidR="003F39E3" w:rsidRDefault="003F39E3">
      <w:r>
        <w:t xml:space="preserve">Паспорт форума активных граждан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5"/>
        <w:gridCol w:w="6510"/>
        <w:gridCol w:w="103"/>
      </w:tblGrid>
      <w:tr w:rsidR="003F39E3" w14:paraId="74260F43" w14:textId="77777777" w:rsidTr="6C2429C0">
        <w:tc>
          <w:tcPr>
            <w:tcW w:w="3510" w:type="dxa"/>
          </w:tcPr>
          <w:p w14:paraId="1BD21B07" w14:textId="77777777" w:rsidR="003F39E3" w:rsidRDefault="003F39E3">
            <w:r>
              <w:t>Название форума</w:t>
            </w:r>
          </w:p>
        </w:tc>
        <w:tc>
          <w:tcPr>
            <w:tcW w:w="6628" w:type="dxa"/>
            <w:gridSpan w:val="3"/>
          </w:tcPr>
          <w:p w14:paraId="6EA7424E" w14:textId="77777777" w:rsidR="003F39E3" w:rsidRDefault="003F39E3">
            <w:r>
              <w:t>«Лидеры Прибайкалья»</w:t>
            </w:r>
          </w:p>
        </w:tc>
      </w:tr>
      <w:tr w:rsidR="003F39E3" w14:paraId="1487496C" w14:textId="77777777" w:rsidTr="6C2429C0">
        <w:tc>
          <w:tcPr>
            <w:tcW w:w="3510" w:type="dxa"/>
          </w:tcPr>
          <w:p w14:paraId="71DFD229" w14:textId="77777777" w:rsidR="003F39E3" w:rsidRDefault="003F39E3">
            <w:r>
              <w:t>Дата проведения</w:t>
            </w:r>
          </w:p>
        </w:tc>
        <w:tc>
          <w:tcPr>
            <w:tcW w:w="6628" w:type="dxa"/>
            <w:gridSpan w:val="3"/>
          </w:tcPr>
          <w:p w14:paraId="0DDD4690" w14:textId="69A52AE5" w:rsidR="003F39E3" w:rsidRDefault="676D909D">
            <w:r>
              <w:t>16-17 июня 2021</w:t>
            </w:r>
          </w:p>
        </w:tc>
      </w:tr>
      <w:tr w:rsidR="003F39E3" w14:paraId="74A9F5D7" w14:textId="77777777" w:rsidTr="6C2429C0">
        <w:tc>
          <w:tcPr>
            <w:tcW w:w="3510" w:type="dxa"/>
          </w:tcPr>
          <w:p w14:paraId="4CDAFD64" w14:textId="77777777" w:rsidR="003F39E3" w:rsidRDefault="003F39E3">
            <w:r>
              <w:t>Место проведения</w:t>
            </w:r>
          </w:p>
        </w:tc>
        <w:tc>
          <w:tcPr>
            <w:tcW w:w="6628" w:type="dxa"/>
            <w:gridSpan w:val="3"/>
          </w:tcPr>
          <w:p w14:paraId="5CD19BB1" w14:textId="77777777" w:rsidR="003F39E3" w:rsidRDefault="003F39E3">
            <w:r>
              <w:t>ДК «Нефтехимик» г. Ангарск</w:t>
            </w:r>
          </w:p>
        </w:tc>
      </w:tr>
      <w:tr w:rsidR="003F39E3" w14:paraId="360056BC" w14:textId="77777777" w:rsidTr="6C2429C0">
        <w:tc>
          <w:tcPr>
            <w:tcW w:w="3510" w:type="dxa"/>
          </w:tcPr>
          <w:p w14:paraId="4ADBB85B" w14:textId="77777777" w:rsidR="003F39E3" w:rsidRDefault="003F39E3">
            <w:r>
              <w:t>Количество участников форума</w:t>
            </w:r>
          </w:p>
        </w:tc>
        <w:tc>
          <w:tcPr>
            <w:tcW w:w="6628" w:type="dxa"/>
            <w:gridSpan w:val="3"/>
          </w:tcPr>
          <w:p w14:paraId="3DDD3408" w14:textId="77777777" w:rsidR="003F39E3" w:rsidRDefault="003F39E3">
            <w:r>
              <w:t>80 человек</w:t>
            </w:r>
          </w:p>
        </w:tc>
      </w:tr>
      <w:tr w:rsidR="003F39E3" w14:paraId="2DF57B3E" w14:textId="77777777" w:rsidTr="6C2429C0">
        <w:tc>
          <w:tcPr>
            <w:tcW w:w="3510" w:type="dxa"/>
          </w:tcPr>
          <w:p w14:paraId="6A173B65" w14:textId="77777777" w:rsidR="003F39E3" w:rsidRDefault="003F39E3">
            <w:r>
              <w:t>Расписание работы форума</w:t>
            </w:r>
          </w:p>
        </w:tc>
        <w:tc>
          <w:tcPr>
            <w:tcW w:w="6628" w:type="dxa"/>
            <w:gridSpan w:val="3"/>
          </w:tcPr>
          <w:p w14:paraId="492756DC" w14:textId="03EB2086" w:rsidR="00E83B1D" w:rsidRDefault="6C2429C0">
            <w:r>
              <w:t>16 июня 2021</w:t>
            </w:r>
          </w:p>
          <w:p w14:paraId="4F7F5EBC" w14:textId="3E597EF8" w:rsidR="003F39E3" w:rsidRDefault="676D909D">
            <w:r>
              <w:t xml:space="preserve">9.30 -10.00 – сбор участников форума </w:t>
            </w:r>
          </w:p>
          <w:p w14:paraId="087EB158" w14:textId="77777777" w:rsidR="003F39E3" w:rsidRDefault="003F39E3">
            <w:r>
              <w:t xml:space="preserve">10.00 – 10.45 </w:t>
            </w:r>
            <w:r w:rsidR="003738AD">
              <w:t>–</w:t>
            </w:r>
            <w:r>
              <w:t xml:space="preserve"> </w:t>
            </w:r>
            <w:r w:rsidR="003738AD">
              <w:t>открытие форума</w:t>
            </w:r>
            <w:r w:rsidR="00763A58">
              <w:t xml:space="preserve"> (Главный зал)</w:t>
            </w:r>
          </w:p>
          <w:p w14:paraId="628CF623" w14:textId="77777777" w:rsidR="003738AD" w:rsidRDefault="003738AD">
            <w:r>
              <w:t xml:space="preserve">11.00 – 13.00 – работа </w:t>
            </w:r>
            <w:proofErr w:type="spellStart"/>
            <w:r>
              <w:t>тренинговых</w:t>
            </w:r>
            <w:proofErr w:type="spellEnd"/>
            <w:r>
              <w:t xml:space="preserve"> площадок</w:t>
            </w:r>
          </w:p>
          <w:p w14:paraId="47122A63" w14:textId="77777777" w:rsidR="003738AD" w:rsidRDefault="003738AD">
            <w:r>
              <w:t>13.00 – 14.00 – обеденный перерыв</w:t>
            </w:r>
          </w:p>
          <w:p w14:paraId="52B457F5" w14:textId="77777777" w:rsidR="003738AD" w:rsidRDefault="003738AD">
            <w:r>
              <w:t>14.00 – 1</w:t>
            </w:r>
            <w:r w:rsidR="00E83B1D">
              <w:t>6</w:t>
            </w:r>
            <w:r>
              <w:t xml:space="preserve">.00 - работа </w:t>
            </w:r>
            <w:proofErr w:type="spellStart"/>
            <w:r>
              <w:t>тренинговых</w:t>
            </w:r>
            <w:proofErr w:type="spellEnd"/>
            <w:r>
              <w:t xml:space="preserve"> площадок</w:t>
            </w:r>
          </w:p>
          <w:p w14:paraId="0F752C77" w14:textId="77777777" w:rsidR="00E83B1D" w:rsidRDefault="00E83B1D">
            <w:r>
              <w:t>16.00 – 16.30 – закрытие первого дня работы форума</w:t>
            </w:r>
          </w:p>
          <w:p w14:paraId="51B3E6A5" w14:textId="77777777" w:rsidR="00E83B1D" w:rsidRDefault="00E83B1D">
            <w:r>
              <w:t>16.30 – 17.00 – фуршет</w:t>
            </w:r>
          </w:p>
          <w:p w14:paraId="6DE7DDB4" w14:textId="77777777" w:rsidR="00E83B1D" w:rsidRDefault="00E83B1D">
            <w:r>
              <w:t>17.00 – 19.00 - Круг Благотворителей</w:t>
            </w:r>
          </w:p>
          <w:p w14:paraId="13967CEF" w14:textId="5630D3FC" w:rsidR="003738AD" w:rsidRDefault="6C2429C0">
            <w:r>
              <w:t>17 июня 2021</w:t>
            </w:r>
          </w:p>
          <w:p w14:paraId="673A3B85" w14:textId="77777777" w:rsidR="00E83B1D" w:rsidRDefault="00E83B1D" w:rsidP="00E83B1D">
            <w:r>
              <w:t>9.30 -10.00 – сбор участников форума</w:t>
            </w:r>
          </w:p>
          <w:p w14:paraId="505912ED" w14:textId="59090D4D" w:rsidR="00E83B1D" w:rsidRDefault="676D909D">
            <w:r>
              <w:t>10.00 – 12.00 – подведение итогов форума</w:t>
            </w:r>
          </w:p>
        </w:tc>
      </w:tr>
      <w:tr w:rsidR="00D941DF" w14:paraId="77DBDA3A" w14:textId="77777777" w:rsidTr="6C2429C0">
        <w:trPr>
          <w:trHeight w:val="204"/>
        </w:trPr>
        <w:tc>
          <w:tcPr>
            <w:tcW w:w="10138" w:type="dxa"/>
            <w:gridSpan w:val="4"/>
            <w:shd w:val="clear" w:color="auto" w:fill="auto"/>
          </w:tcPr>
          <w:p w14:paraId="3A414972" w14:textId="77777777" w:rsidR="00D941DF" w:rsidRPr="005724D3" w:rsidRDefault="00D941DF" w:rsidP="00D941DF">
            <w:pPr>
              <w:jc w:val="center"/>
            </w:pPr>
            <w:r>
              <w:t>Приглашенные эксперты, темы площадок</w:t>
            </w:r>
          </w:p>
        </w:tc>
      </w:tr>
      <w:tr w:rsidR="00D941DF" w14:paraId="61DE5AF5" w14:textId="77777777" w:rsidTr="6C2429C0">
        <w:trPr>
          <w:trHeight w:val="228"/>
        </w:trPr>
        <w:tc>
          <w:tcPr>
            <w:tcW w:w="10138" w:type="dxa"/>
            <w:gridSpan w:val="4"/>
            <w:shd w:val="clear" w:color="auto" w:fill="auto"/>
          </w:tcPr>
          <w:p w14:paraId="7314CBA5" w14:textId="77777777" w:rsidR="00D941DF" w:rsidRPr="009F1BC8" w:rsidRDefault="00D941DF" w:rsidP="00763A58">
            <w:pPr>
              <w:jc w:val="both"/>
              <w:rPr>
                <w:b/>
              </w:rPr>
            </w:pPr>
            <w:r w:rsidRPr="009F1BC8">
              <w:rPr>
                <w:b/>
              </w:rPr>
              <w:t>Площадка №1</w:t>
            </w:r>
            <w:r>
              <w:t xml:space="preserve"> «Взаимодействие с властью»</w:t>
            </w:r>
            <w:r w:rsidR="00763A58">
              <w:t xml:space="preserve"> </w:t>
            </w:r>
          </w:p>
        </w:tc>
      </w:tr>
      <w:tr w:rsidR="00D941DF" w14:paraId="492E5778" w14:textId="77777777" w:rsidTr="6C2429C0">
        <w:trPr>
          <w:trHeight w:val="1416"/>
        </w:trPr>
        <w:tc>
          <w:tcPr>
            <w:tcW w:w="3510" w:type="dxa"/>
          </w:tcPr>
          <w:p w14:paraId="0AD03B42" w14:textId="77777777" w:rsidR="00D941DF" w:rsidRDefault="00D941DF" w:rsidP="00D941DF">
            <w:r>
              <w:t>11.00-13.00</w:t>
            </w:r>
            <w:r w:rsidR="00763A58">
              <w:t xml:space="preserve"> </w:t>
            </w:r>
          </w:p>
        </w:tc>
        <w:tc>
          <w:tcPr>
            <w:tcW w:w="6628" w:type="dxa"/>
            <w:gridSpan w:val="3"/>
          </w:tcPr>
          <w:p w14:paraId="0A0FAFEF" w14:textId="77777777" w:rsidR="00D941DF" w:rsidRDefault="00D941DF" w:rsidP="005724D3">
            <w:pPr>
              <w:jc w:val="both"/>
            </w:pPr>
            <w:r w:rsidRPr="005724D3">
              <w:rPr>
                <w:i/>
                <w:u w:val="single"/>
              </w:rPr>
              <w:t>Тема:</w:t>
            </w:r>
            <w:r>
              <w:t xml:space="preserve"> «Секреты успешных практик и взаимодействия НКО и Власти»</w:t>
            </w:r>
          </w:p>
          <w:p w14:paraId="2801CC9F" w14:textId="428B800F" w:rsidR="007B3ED2" w:rsidRDefault="6C2429C0" w:rsidP="005724D3">
            <w:pPr>
              <w:jc w:val="both"/>
            </w:pPr>
            <w:r w:rsidRPr="6C2429C0">
              <w:rPr>
                <w:i/>
                <w:iCs/>
              </w:rPr>
              <w:t>Эксперт:</w:t>
            </w:r>
            <w:r>
              <w:t xml:space="preserve"> </w:t>
            </w:r>
          </w:p>
          <w:p w14:paraId="39AF772B" w14:textId="75DFC9AE" w:rsidR="007B3ED2" w:rsidRPr="009F1BC8" w:rsidRDefault="00132FB4" w:rsidP="005724D3">
            <w:pPr>
              <w:jc w:val="both"/>
              <w:rPr>
                <w:b/>
              </w:rPr>
            </w:pPr>
            <w:proofErr w:type="spellStart"/>
            <w:r>
              <w:rPr>
                <w:rStyle w:val="spellingerror"/>
                <w:rFonts w:ascii="Arial" w:hAnsi="Arial" w:cs="Arial"/>
                <w:color w:val="000000"/>
                <w:sz w:val="22"/>
                <w:shd w:val="clear" w:color="auto" w:fill="FFFFFF"/>
              </w:rPr>
              <w:t>Сейфи</w:t>
            </w:r>
            <w:proofErr w:type="spellEnd"/>
            <w:r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 Татьяна </w:t>
            </w:r>
            <w:proofErr w:type="spellStart"/>
            <w:r>
              <w:rPr>
                <w:rStyle w:val="spellingerror"/>
                <w:rFonts w:ascii="Arial" w:hAnsi="Arial" w:cs="Arial"/>
                <w:color w:val="000000"/>
                <w:sz w:val="22"/>
                <w:shd w:val="clear" w:color="auto" w:fill="FFFFFF"/>
              </w:rPr>
              <w:t>Булатовна</w:t>
            </w:r>
            <w:proofErr w:type="spellEnd"/>
            <w:r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, руководитель Хабаровской региональной общественной</w:t>
            </w:r>
            <w:r>
              <w:rPr>
                <w:rStyle w:val="scxw42462303"/>
                <w:rFonts w:ascii="Arial" w:hAnsi="Arial" w:cs="Arial"/>
                <w:color w:val="000000"/>
                <w:sz w:val="22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br/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организации "Центр общественных инициатив "</w:t>
            </w:r>
            <w:proofErr w:type="spellStart"/>
            <w:r>
              <w:rPr>
                <w:rStyle w:val="spellingerror"/>
                <w:rFonts w:ascii="Arial" w:hAnsi="Arial" w:cs="Arial"/>
                <w:color w:val="000000"/>
                <w:sz w:val="22"/>
                <w:shd w:val="clear" w:color="auto" w:fill="FFFFFF"/>
              </w:rPr>
              <w:t>Ладъ</w:t>
            </w:r>
            <w:proofErr w:type="spellEnd"/>
            <w:r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"</w:t>
            </w:r>
            <w:r>
              <w:rPr>
                <w:rStyle w:val="eop"/>
                <w:rFonts w:ascii="Arial" w:hAnsi="Arial" w:cs="Arial"/>
                <w:color w:val="000000"/>
                <w:sz w:val="22"/>
                <w:shd w:val="clear" w:color="auto" w:fill="FFFFFF"/>
              </w:rPr>
              <w:t> </w:t>
            </w:r>
          </w:p>
        </w:tc>
      </w:tr>
      <w:tr w:rsidR="00D941DF" w14:paraId="1622E2B0" w14:textId="77777777" w:rsidTr="6C2429C0">
        <w:trPr>
          <w:trHeight w:val="1320"/>
        </w:trPr>
        <w:tc>
          <w:tcPr>
            <w:tcW w:w="3510" w:type="dxa"/>
          </w:tcPr>
          <w:p w14:paraId="0B1F11E5" w14:textId="77777777" w:rsidR="00D941DF" w:rsidRDefault="00D941DF" w:rsidP="00D941DF">
            <w:r>
              <w:t>14.00-16.00</w:t>
            </w:r>
          </w:p>
        </w:tc>
        <w:tc>
          <w:tcPr>
            <w:tcW w:w="6628" w:type="dxa"/>
            <w:gridSpan w:val="3"/>
          </w:tcPr>
          <w:p w14:paraId="0C94F120" w14:textId="77777777" w:rsidR="00D941DF" w:rsidRPr="00D941DF" w:rsidRDefault="00D941DF" w:rsidP="005724D3">
            <w:pPr>
              <w:jc w:val="both"/>
            </w:pPr>
            <w:r w:rsidRPr="00D941DF">
              <w:rPr>
                <w:i/>
                <w:u w:val="single"/>
              </w:rPr>
              <w:t>Тема:</w:t>
            </w:r>
            <w:r w:rsidRPr="00D941DF">
              <w:rPr>
                <w:i/>
              </w:rPr>
              <w:t xml:space="preserve"> </w:t>
            </w:r>
            <w:r w:rsidRPr="00D941DF">
              <w:t>«Эффективная работа НКО в государственных реестрах»</w:t>
            </w:r>
          </w:p>
          <w:p w14:paraId="2D23FCDD" w14:textId="2D493972" w:rsidR="008E7A0D" w:rsidRPr="009F1BC8" w:rsidRDefault="6C2429C0" w:rsidP="6C2429C0">
            <w:pPr>
              <w:jc w:val="both"/>
              <w:rPr>
                <w:b/>
                <w:bCs/>
              </w:rPr>
            </w:pPr>
            <w:r w:rsidRPr="6C2429C0">
              <w:rPr>
                <w:i/>
                <w:iCs/>
              </w:rPr>
              <w:t>Эксперт:</w:t>
            </w:r>
            <w:r>
              <w:t xml:space="preserve"> </w:t>
            </w:r>
          </w:p>
          <w:p w14:paraId="07D8559B" w14:textId="49DE3028" w:rsidR="008E7A0D" w:rsidRPr="009F1BC8" w:rsidRDefault="00132FB4" w:rsidP="6C2429C0">
            <w:pPr>
              <w:jc w:val="both"/>
              <w:rPr>
                <w:b/>
                <w:bCs/>
              </w:rPr>
            </w:pPr>
            <w:proofErr w:type="spellStart"/>
            <w:r>
              <w:rPr>
                <w:rStyle w:val="spellingerror"/>
                <w:rFonts w:ascii="Arial" w:hAnsi="Arial" w:cs="Arial"/>
                <w:color w:val="000000"/>
                <w:sz w:val="22"/>
                <w:shd w:val="clear" w:color="auto" w:fill="FFFFFF"/>
              </w:rPr>
              <w:t>Сейфи</w:t>
            </w:r>
            <w:proofErr w:type="spellEnd"/>
            <w:r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 Татьяна </w:t>
            </w:r>
            <w:proofErr w:type="spellStart"/>
            <w:r>
              <w:rPr>
                <w:rStyle w:val="spellingerror"/>
                <w:rFonts w:ascii="Arial" w:hAnsi="Arial" w:cs="Arial"/>
                <w:color w:val="000000"/>
                <w:sz w:val="22"/>
                <w:shd w:val="clear" w:color="auto" w:fill="FFFFFF"/>
              </w:rPr>
              <w:t>Булатовна</w:t>
            </w:r>
            <w:proofErr w:type="spellEnd"/>
            <w:r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, руководитель Хабаровской региональной общественной</w:t>
            </w:r>
            <w:r>
              <w:rPr>
                <w:rStyle w:val="scxw42462303"/>
                <w:rFonts w:ascii="Arial" w:hAnsi="Arial" w:cs="Arial"/>
                <w:color w:val="000000"/>
                <w:sz w:val="22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br/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организации "Центр общественных инициатив "</w:t>
            </w:r>
            <w:proofErr w:type="spellStart"/>
            <w:r>
              <w:rPr>
                <w:rStyle w:val="spellingerror"/>
                <w:rFonts w:ascii="Arial" w:hAnsi="Arial" w:cs="Arial"/>
                <w:color w:val="000000"/>
                <w:sz w:val="22"/>
                <w:shd w:val="clear" w:color="auto" w:fill="FFFFFF"/>
              </w:rPr>
              <w:t>Ладъ</w:t>
            </w:r>
            <w:proofErr w:type="spellEnd"/>
            <w:r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  <w:t>"</w:t>
            </w:r>
            <w:r>
              <w:rPr>
                <w:rStyle w:val="eop"/>
                <w:rFonts w:ascii="Arial" w:hAnsi="Arial" w:cs="Arial"/>
                <w:color w:val="000000"/>
                <w:sz w:val="22"/>
                <w:shd w:val="clear" w:color="auto" w:fill="FFFFFF"/>
              </w:rPr>
              <w:t> </w:t>
            </w:r>
          </w:p>
        </w:tc>
      </w:tr>
      <w:tr w:rsidR="00D941DF" w14:paraId="3C7AF705" w14:textId="77777777" w:rsidTr="6C2429C0">
        <w:trPr>
          <w:trHeight w:val="276"/>
        </w:trPr>
        <w:tc>
          <w:tcPr>
            <w:tcW w:w="10138" w:type="dxa"/>
            <w:gridSpan w:val="4"/>
          </w:tcPr>
          <w:p w14:paraId="7272B120" w14:textId="77777777" w:rsidR="00D941DF" w:rsidRPr="009F1BC8" w:rsidRDefault="00D941DF" w:rsidP="005724D3">
            <w:pPr>
              <w:jc w:val="both"/>
              <w:rPr>
                <w:b/>
              </w:rPr>
            </w:pPr>
            <w:r>
              <w:t xml:space="preserve"> </w:t>
            </w:r>
            <w:r w:rsidRPr="009F1BC8">
              <w:rPr>
                <w:b/>
              </w:rPr>
              <w:t xml:space="preserve">Площадка №2 </w:t>
            </w:r>
            <w:r w:rsidRPr="009F1BC8">
              <w:t>«Ресурсы»</w:t>
            </w:r>
          </w:p>
        </w:tc>
      </w:tr>
      <w:tr w:rsidR="000F6039" w14:paraId="5302AD37" w14:textId="77777777" w:rsidTr="6C2429C0">
        <w:trPr>
          <w:trHeight w:val="900"/>
        </w:trPr>
        <w:tc>
          <w:tcPr>
            <w:tcW w:w="3510" w:type="dxa"/>
            <w:shd w:val="clear" w:color="auto" w:fill="auto"/>
          </w:tcPr>
          <w:p w14:paraId="54D837BE" w14:textId="77777777" w:rsidR="000F6039" w:rsidRDefault="000F6039" w:rsidP="00074296">
            <w:r>
              <w:t>11.00-13.00</w:t>
            </w:r>
            <w:r w:rsidR="00763A58">
              <w:t xml:space="preserve"> </w:t>
            </w:r>
          </w:p>
        </w:tc>
        <w:tc>
          <w:tcPr>
            <w:tcW w:w="6628" w:type="dxa"/>
            <w:gridSpan w:val="3"/>
          </w:tcPr>
          <w:p w14:paraId="00CB2E28" w14:textId="172EF923" w:rsidR="000F6039" w:rsidRDefault="6C2429C0" w:rsidP="6C2429C0">
            <w:pPr>
              <w:spacing w:line="276" w:lineRule="auto"/>
              <w:jc w:val="both"/>
            </w:pPr>
            <w:r w:rsidRPr="6C2429C0">
              <w:rPr>
                <w:rFonts w:eastAsia="Times New Roman"/>
                <w:i/>
                <w:iCs/>
                <w:szCs w:val="24"/>
                <w:u w:val="single"/>
              </w:rPr>
              <w:t>Тема</w:t>
            </w:r>
            <w:r w:rsidRPr="6C2429C0">
              <w:rPr>
                <w:rFonts w:eastAsia="Times New Roman"/>
                <w:szCs w:val="24"/>
                <w:u w:val="single"/>
              </w:rPr>
              <w:t>:</w:t>
            </w:r>
            <w:r w:rsidRPr="6C2429C0">
              <w:rPr>
                <w:rFonts w:eastAsia="Times New Roman"/>
                <w:szCs w:val="24"/>
              </w:rPr>
              <w:t xml:space="preserve"> «</w:t>
            </w:r>
            <w:proofErr w:type="spellStart"/>
            <w:r w:rsidRPr="6C2429C0">
              <w:rPr>
                <w:rFonts w:eastAsia="Times New Roman"/>
                <w:szCs w:val="24"/>
              </w:rPr>
              <w:t>Фандрайзинг</w:t>
            </w:r>
            <w:proofErr w:type="spellEnd"/>
            <w:r w:rsidRPr="6C2429C0">
              <w:rPr>
                <w:rFonts w:eastAsia="Times New Roman"/>
                <w:szCs w:val="24"/>
              </w:rPr>
              <w:t>»</w:t>
            </w:r>
          </w:p>
          <w:p w14:paraId="2D63AA05" w14:textId="77E8029C" w:rsidR="000F6039" w:rsidRDefault="6C2429C0" w:rsidP="6C2429C0">
            <w:pPr>
              <w:jc w:val="both"/>
              <w:rPr>
                <w:rFonts w:eastAsia="Times New Roman"/>
                <w:szCs w:val="24"/>
              </w:rPr>
            </w:pPr>
            <w:r w:rsidRPr="6C2429C0">
              <w:rPr>
                <w:rFonts w:eastAsia="Times New Roman"/>
                <w:i/>
                <w:iCs/>
                <w:szCs w:val="24"/>
              </w:rPr>
              <w:t xml:space="preserve">Эксперт: </w:t>
            </w:r>
            <w:r w:rsidRPr="6C2429C0">
              <w:rPr>
                <w:rFonts w:eastAsia="Times New Roman"/>
                <w:szCs w:val="24"/>
              </w:rPr>
              <w:t xml:space="preserve">Стула Земфира </w:t>
            </w:r>
            <w:proofErr w:type="spellStart"/>
            <w:r w:rsidRPr="6C2429C0">
              <w:rPr>
                <w:rFonts w:eastAsia="Times New Roman"/>
                <w:szCs w:val="24"/>
              </w:rPr>
              <w:t>Мухаметхафизовна</w:t>
            </w:r>
            <w:proofErr w:type="spellEnd"/>
            <w:r w:rsidRPr="6C2429C0">
              <w:rPr>
                <w:rFonts w:eastAsia="Times New Roman"/>
                <w:szCs w:val="24"/>
              </w:rPr>
              <w:t xml:space="preserve">, руководитель отдела </w:t>
            </w:r>
            <w:proofErr w:type="spellStart"/>
            <w:r w:rsidRPr="6C2429C0">
              <w:rPr>
                <w:rFonts w:eastAsia="Times New Roman"/>
                <w:szCs w:val="24"/>
              </w:rPr>
              <w:t>фандрайзинга</w:t>
            </w:r>
            <w:proofErr w:type="spellEnd"/>
            <w:r w:rsidRPr="6C2429C0">
              <w:rPr>
                <w:rFonts w:eastAsia="Times New Roman"/>
                <w:szCs w:val="24"/>
              </w:rPr>
              <w:t xml:space="preserve"> детского благотворительного фонда "Солнечный город"</w:t>
            </w:r>
          </w:p>
        </w:tc>
      </w:tr>
      <w:tr w:rsidR="000F6039" w14:paraId="2658ED83" w14:textId="77777777" w:rsidTr="6C2429C0">
        <w:trPr>
          <w:trHeight w:val="1848"/>
        </w:trPr>
        <w:tc>
          <w:tcPr>
            <w:tcW w:w="3510" w:type="dxa"/>
          </w:tcPr>
          <w:p w14:paraId="093EC528" w14:textId="77777777" w:rsidR="000F6039" w:rsidRDefault="000F6039" w:rsidP="00074296">
            <w:r>
              <w:t>14.00-16.00</w:t>
            </w:r>
          </w:p>
        </w:tc>
        <w:tc>
          <w:tcPr>
            <w:tcW w:w="6628" w:type="dxa"/>
            <w:gridSpan w:val="3"/>
          </w:tcPr>
          <w:p w14:paraId="0A2021B5" w14:textId="77777777" w:rsidR="000F6039" w:rsidRDefault="000F6039" w:rsidP="005724D3">
            <w:pPr>
              <w:jc w:val="both"/>
              <w:rPr>
                <w:i/>
              </w:rPr>
            </w:pPr>
            <w:r w:rsidRPr="005724D3">
              <w:rPr>
                <w:i/>
                <w:u w:val="single"/>
              </w:rPr>
              <w:t>Тема:</w:t>
            </w:r>
            <w:r>
              <w:t xml:space="preserve"> «Социальное предпринимательство» - деловая игра</w:t>
            </w:r>
          </w:p>
          <w:p w14:paraId="43227954" w14:textId="77777777" w:rsidR="000F6039" w:rsidRDefault="6C2429C0" w:rsidP="005724D3">
            <w:pPr>
              <w:jc w:val="both"/>
            </w:pPr>
            <w:r w:rsidRPr="6C2429C0">
              <w:rPr>
                <w:i/>
                <w:iCs/>
              </w:rPr>
              <w:t>Эксперт:</w:t>
            </w:r>
            <w:r>
              <w:t xml:space="preserve"> </w:t>
            </w:r>
            <w:r w:rsidRPr="6C2429C0">
              <w:rPr>
                <w:b/>
                <w:bCs/>
              </w:rPr>
              <w:t>Людмила Александровна Владыко</w:t>
            </w:r>
            <w:r>
              <w:t>, исполнительный директор Ассоциации социального предпринимательства Красноярского края «Развитие и управление социальными стратегическими альянсами», эксперт фонда региональных социальных программ «Наше будущее», г. Москва</w:t>
            </w:r>
          </w:p>
          <w:p w14:paraId="236A2E9D" w14:textId="6BEA4CDD" w:rsidR="008E7A0D" w:rsidRPr="005724D3" w:rsidRDefault="008E7A0D" w:rsidP="005724D3">
            <w:pPr>
              <w:jc w:val="both"/>
              <w:rPr>
                <w:i/>
                <w:u w:val="single"/>
              </w:rPr>
            </w:pPr>
          </w:p>
        </w:tc>
      </w:tr>
      <w:tr w:rsidR="000F6039" w14:paraId="02D1C2E5" w14:textId="77777777" w:rsidTr="6C2429C0">
        <w:trPr>
          <w:trHeight w:val="228"/>
        </w:trPr>
        <w:tc>
          <w:tcPr>
            <w:tcW w:w="10138" w:type="dxa"/>
            <w:gridSpan w:val="4"/>
          </w:tcPr>
          <w:p w14:paraId="4B3E4C11" w14:textId="77777777" w:rsidR="000F6039" w:rsidRDefault="000F6039" w:rsidP="005724D3">
            <w:pPr>
              <w:jc w:val="both"/>
            </w:pPr>
            <w:r w:rsidRPr="009F1BC8">
              <w:rPr>
                <w:b/>
              </w:rPr>
              <w:t>Площадка №</w:t>
            </w:r>
            <w:r>
              <w:rPr>
                <w:b/>
              </w:rPr>
              <w:t>3</w:t>
            </w:r>
            <w:r w:rsidRPr="009F1BC8">
              <w:rPr>
                <w:b/>
              </w:rPr>
              <w:t xml:space="preserve"> </w:t>
            </w:r>
            <w:r w:rsidRPr="009F1BC8">
              <w:t>«</w:t>
            </w:r>
            <w:r>
              <w:t xml:space="preserve">Реклама, СМИ, </w:t>
            </w:r>
            <w:r>
              <w:rPr>
                <w:lang w:val="en-US"/>
              </w:rPr>
              <w:t>PR</w:t>
            </w:r>
            <w:r w:rsidRPr="009F1BC8">
              <w:t>»</w:t>
            </w:r>
          </w:p>
        </w:tc>
      </w:tr>
      <w:tr w:rsidR="000F6039" w14:paraId="2227FB94" w14:textId="77777777" w:rsidTr="6C2429C0">
        <w:trPr>
          <w:trHeight w:val="1476"/>
        </w:trPr>
        <w:tc>
          <w:tcPr>
            <w:tcW w:w="3510" w:type="dxa"/>
          </w:tcPr>
          <w:p w14:paraId="66724F28" w14:textId="77777777" w:rsidR="000F6039" w:rsidRDefault="000F6039">
            <w:r>
              <w:t>11.00-13.00</w:t>
            </w:r>
            <w:r w:rsidR="00763A58">
              <w:t xml:space="preserve"> </w:t>
            </w:r>
          </w:p>
        </w:tc>
        <w:tc>
          <w:tcPr>
            <w:tcW w:w="6628" w:type="dxa"/>
            <w:gridSpan w:val="3"/>
            <w:shd w:val="clear" w:color="auto" w:fill="auto"/>
          </w:tcPr>
          <w:p w14:paraId="3DC11770" w14:textId="51F1D0C3" w:rsidR="008E7A0D" w:rsidRPr="009F1BC8" w:rsidRDefault="6C2429C0" w:rsidP="6C2429C0">
            <w:pPr>
              <w:spacing w:line="276" w:lineRule="auto"/>
              <w:jc w:val="both"/>
            </w:pPr>
            <w:r w:rsidRPr="6C2429C0">
              <w:rPr>
                <w:rFonts w:eastAsia="Times New Roman"/>
                <w:i/>
                <w:iCs/>
                <w:szCs w:val="24"/>
                <w:u w:val="single"/>
              </w:rPr>
              <w:t>Тема</w:t>
            </w:r>
            <w:r w:rsidRPr="6C2429C0">
              <w:rPr>
                <w:rFonts w:eastAsia="Times New Roman"/>
                <w:szCs w:val="24"/>
                <w:u w:val="single"/>
              </w:rPr>
              <w:t>:</w:t>
            </w:r>
            <w:r w:rsidRPr="6C2429C0">
              <w:rPr>
                <w:rFonts w:eastAsia="Times New Roman"/>
                <w:szCs w:val="24"/>
              </w:rPr>
              <w:t xml:space="preserve"> «Работа сайта и социальных сетей в деятельности НКО»</w:t>
            </w:r>
          </w:p>
          <w:p w14:paraId="515419C9" w14:textId="0EE40E13" w:rsidR="008E7A0D" w:rsidRPr="009F1BC8" w:rsidRDefault="6C2429C0" w:rsidP="6C2429C0">
            <w:pPr>
              <w:spacing w:line="276" w:lineRule="auto"/>
              <w:jc w:val="both"/>
            </w:pPr>
            <w:r w:rsidRPr="6C2429C0">
              <w:rPr>
                <w:rFonts w:eastAsia="Times New Roman"/>
                <w:i/>
                <w:iCs/>
                <w:szCs w:val="24"/>
              </w:rPr>
              <w:t xml:space="preserve">Эксперт: </w:t>
            </w:r>
            <w:r w:rsidR="007F0B56">
              <w:rPr>
                <w:rFonts w:eastAsia="Times New Roman"/>
                <w:szCs w:val="24"/>
              </w:rPr>
              <w:t xml:space="preserve">Сабина </w:t>
            </w:r>
            <w:proofErr w:type="spellStart"/>
            <w:r w:rsidR="007F0B56">
              <w:rPr>
                <w:rFonts w:eastAsia="Times New Roman"/>
                <w:szCs w:val="24"/>
              </w:rPr>
              <w:t>Микаи</w:t>
            </w:r>
            <w:r w:rsidRPr="6C2429C0">
              <w:rPr>
                <w:rFonts w:eastAsia="Times New Roman"/>
                <w:szCs w:val="24"/>
              </w:rPr>
              <w:t>лова</w:t>
            </w:r>
            <w:proofErr w:type="spellEnd"/>
            <w:r w:rsidRPr="6C2429C0">
              <w:rPr>
                <w:rFonts w:eastAsia="Times New Roman"/>
                <w:szCs w:val="24"/>
              </w:rPr>
              <w:t>, Фонд развития филантропии КАФ</w:t>
            </w:r>
          </w:p>
          <w:p w14:paraId="6B74C7F5" w14:textId="3DEDEB6C" w:rsidR="008E7A0D" w:rsidRPr="009F1BC8" w:rsidRDefault="008E7A0D" w:rsidP="00132FB4">
            <w:pPr>
              <w:jc w:val="both"/>
              <w:rPr>
                <w:rFonts w:eastAsia="Times New Roman"/>
                <w:color w:val="FF0000"/>
                <w:szCs w:val="24"/>
              </w:rPr>
            </w:pPr>
          </w:p>
        </w:tc>
      </w:tr>
      <w:tr w:rsidR="000F6039" w14:paraId="6FB96EB6" w14:textId="77777777" w:rsidTr="6C2429C0">
        <w:trPr>
          <w:trHeight w:val="240"/>
        </w:trPr>
        <w:tc>
          <w:tcPr>
            <w:tcW w:w="10138" w:type="dxa"/>
            <w:gridSpan w:val="4"/>
            <w:shd w:val="clear" w:color="auto" w:fill="auto"/>
          </w:tcPr>
          <w:p w14:paraId="13ECA25F" w14:textId="77777777" w:rsidR="000F6039" w:rsidRPr="009F1BC8" w:rsidRDefault="000F6039" w:rsidP="005724D3">
            <w:pPr>
              <w:jc w:val="both"/>
              <w:rPr>
                <w:b/>
              </w:rPr>
            </w:pPr>
            <w:r>
              <w:rPr>
                <w:b/>
              </w:rPr>
              <w:t>Площадка №4</w:t>
            </w:r>
            <w:r w:rsidRPr="009F1BC8">
              <w:rPr>
                <w:b/>
              </w:rPr>
              <w:t xml:space="preserve"> </w:t>
            </w:r>
            <w:r w:rsidRPr="009F1BC8">
              <w:t>«</w:t>
            </w:r>
            <w:r>
              <w:t>Работа НКО</w:t>
            </w:r>
            <w:r w:rsidRPr="009F1BC8">
              <w:t>»</w:t>
            </w:r>
          </w:p>
        </w:tc>
      </w:tr>
      <w:tr w:rsidR="000F6039" w14:paraId="1F719AFE" w14:textId="77777777" w:rsidTr="6C2429C0">
        <w:trPr>
          <w:trHeight w:val="1410"/>
        </w:trPr>
        <w:tc>
          <w:tcPr>
            <w:tcW w:w="3510" w:type="dxa"/>
          </w:tcPr>
          <w:p w14:paraId="08333286" w14:textId="77777777" w:rsidR="000F6039" w:rsidRDefault="000F6039">
            <w:r>
              <w:lastRenderedPageBreak/>
              <w:t>11.00-13.00</w:t>
            </w:r>
            <w:r w:rsidR="00763A58">
              <w:t xml:space="preserve"> (зал????)</w:t>
            </w:r>
          </w:p>
        </w:tc>
        <w:tc>
          <w:tcPr>
            <w:tcW w:w="6628" w:type="dxa"/>
            <w:gridSpan w:val="3"/>
            <w:shd w:val="clear" w:color="auto" w:fill="auto"/>
          </w:tcPr>
          <w:p w14:paraId="1C8A07A5" w14:textId="77A5D145" w:rsidR="000F6039" w:rsidRPr="000F6039" w:rsidRDefault="6C2429C0" w:rsidP="6C2429C0">
            <w:pPr>
              <w:spacing w:line="276" w:lineRule="auto"/>
              <w:jc w:val="both"/>
            </w:pPr>
            <w:r w:rsidRPr="6C2429C0">
              <w:rPr>
                <w:rFonts w:eastAsia="Times New Roman"/>
                <w:i/>
                <w:iCs/>
                <w:szCs w:val="24"/>
                <w:u w:val="single"/>
              </w:rPr>
              <w:t>Тема</w:t>
            </w:r>
            <w:r w:rsidRPr="6C2429C0">
              <w:rPr>
                <w:rFonts w:eastAsia="Times New Roman"/>
                <w:szCs w:val="24"/>
                <w:u w:val="single"/>
              </w:rPr>
              <w:t>:</w:t>
            </w:r>
            <w:r w:rsidRPr="6C2429C0">
              <w:rPr>
                <w:rFonts w:eastAsia="Times New Roman"/>
                <w:szCs w:val="24"/>
              </w:rPr>
              <w:t xml:space="preserve"> «Социальный проект от идеи до реализации»</w:t>
            </w:r>
          </w:p>
          <w:p w14:paraId="648FBE8F" w14:textId="5DA59C85" w:rsidR="000F6039" w:rsidRPr="000F6039" w:rsidRDefault="6C2429C0" w:rsidP="6C2429C0">
            <w:pPr>
              <w:jc w:val="both"/>
              <w:rPr>
                <w:rFonts w:eastAsia="Times New Roman"/>
                <w:szCs w:val="24"/>
              </w:rPr>
            </w:pPr>
            <w:r w:rsidRPr="6C2429C0">
              <w:rPr>
                <w:rFonts w:eastAsia="Times New Roman"/>
                <w:i/>
                <w:iCs/>
                <w:szCs w:val="24"/>
              </w:rPr>
              <w:t xml:space="preserve">Эксперт: </w:t>
            </w:r>
            <w:r w:rsidRPr="6C2429C0">
              <w:rPr>
                <w:rFonts w:eastAsia="Times New Roman"/>
                <w:szCs w:val="24"/>
              </w:rPr>
              <w:t xml:space="preserve">Макеева Ирина Олеговна, </w:t>
            </w:r>
            <w:proofErr w:type="spellStart"/>
            <w:r w:rsidRPr="6C2429C0">
              <w:rPr>
                <w:rFonts w:eastAsia="Times New Roman"/>
                <w:szCs w:val="24"/>
              </w:rPr>
              <w:t>менеждер</w:t>
            </w:r>
            <w:proofErr w:type="spellEnd"/>
            <w:r w:rsidRPr="6C2429C0">
              <w:rPr>
                <w:rFonts w:eastAsia="Times New Roman"/>
                <w:szCs w:val="24"/>
              </w:rPr>
              <w:t xml:space="preserve"> проектов Фонд «Сибирский центр поддержки общественных инициатив», руководитель ресурсного центра СЦПОИ, тренер. г. Новосибирск</w:t>
            </w:r>
          </w:p>
        </w:tc>
      </w:tr>
      <w:tr w:rsidR="000F6039" w14:paraId="0516F11A" w14:textId="77777777" w:rsidTr="6C2429C0">
        <w:trPr>
          <w:trHeight w:val="924"/>
        </w:trPr>
        <w:tc>
          <w:tcPr>
            <w:tcW w:w="3510" w:type="dxa"/>
          </w:tcPr>
          <w:p w14:paraId="1FC774AB" w14:textId="77777777" w:rsidR="000F6039" w:rsidRDefault="000F6039">
            <w:r>
              <w:t>14.00-16.00</w:t>
            </w:r>
          </w:p>
        </w:tc>
        <w:tc>
          <w:tcPr>
            <w:tcW w:w="6628" w:type="dxa"/>
            <w:gridSpan w:val="3"/>
          </w:tcPr>
          <w:p w14:paraId="31092E90" w14:textId="282668E4" w:rsidR="008A29E9" w:rsidRPr="000B2075" w:rsidRDefault="6C2429C0" w:rsidP="6C2429C0">
            <w:pPr>
              <w:spacing w:line="276" w:lineRule="auto"/>
              <w:jc w:val="both"/>
            </w:pPr>
            <w:r w:rsidRPr="6C2429C0">
              <w:rPr>
                <w:rFonts w:eastAsia="Times New Roman"/>
                <w:i/>
                <w:iCs/>
                <w:szCs w:val="24"/>
                <w:u w:val="single"/>
              </w:rPr>
              <w:t xml:space="preserve">Тема: </w:t>
            </w:r>
            <w:r w:rsidRPr="6C2429C0">
              <w:rPr>
                <w:rFonts w:eastAsia="Times New Roman"/>
                <w:szCs w:val="24"/>
              </w:rPr>
              <w:t>«Принципы прозрачности НКО»</w:t>
            </w:r>
          </w:p>
          <w:p w14:paraId="28205594" w14:textId="3487DE4D" w:rsidR="008A29E9" w:rsidRPr="000B2075" w:rsidRDefault="6C2429C0" w:rsidP="6C2429C0">
            <w:pPr>
              <w:spacing w:line="276" w:lineRule="auto"/>
              <w:jc w:val="both"/>
            </w:pPr>
            <w:r w:rsidRPr="6C2429C0">
              <w:rPr>
                <w:rFonts w:eastAsia="Times New Roman"/>
                <w:i/>
                <w:iCs/>
                <w:szCs w:val="24"/>
              </w:rPr>
              <w:t>Эксперт</w:t>
            </w:r>
            <w:r w:rsidRPr="6C2429C0">
              <w:rPr>
                <w:rFonts w:eastAsia="Times New Roman"/>
                <w:szCs w:val="24"/>
              </w:rPr>
              <w:t>: Смирнова Кира Витальевна, исполнительный директор ассоциации «Все вместе», г. Москва</w:t>
            </w:r>
          </w:p>
          <w:p w14:paraId="37BF4779" w14:textId="693747DD" w:rsidR="008A29E9" w:rsidRPr="000B2075" w:rsidRDefault="008A29E9" w:rsidP="6C2429C0">
            <w:pPr>
              <w:jc w:val="both"/>
              <w:rPr>
                <w:i/>
                <w:iCs/>
                <w:color w:val="FF0000"/>
              </w:rPr>
            </w:pPr>
          </w:p>
        </w:tc>
      </w:tr>
      <w:tr w:rsidR="000F6039" w14:paraId="661CE808" w14:textId="77777777" w:rsidTr="6C2429C0">
        <w:trPr>
          <w:trHeight w:val="264"/>
        </w:trPr>
        <w:tc>
          <w:tcPr>
            <w:tcW w:w="10138" w:type="dxa"/>
            <w:gridSpan w:val="4"/>
            <w:shd w:val="clear" w:color="auto" w:fill="auto"/>
          </w:tcPr>
          <w:p w14:paraId="29057D2F" w14:textId="77777777" w:rsidR="000F6039" w:rsidRPr="000F6039" w:rsidRDefault="000F6039" w:rsidP="000F6039">
            <w:pPr>
              <w:jc w:val="both"/>
              <w:rPr>
                <w:b/>
                <w:i/>
              </w:rPr>
            </w:pPr>
            <w:r w:rsidRPr="000F6039">
              <w:rPr>
                <w:b/>
              </w:rPr>
              <w:t>СПЕЦПЛОЩАДКА</w:t>
            </w:r>
            <w:r>
              <w:rPr>
                <w:b/>
              </w:rPr>
              <w:t xml:space="preserve"> </w:t>
            </w:r>
            <w:r w:rsidRPr="000F6039">
              <w:t>для НКО, работающих на отдаленных и сельских территориях ИО</w:t>
            </w:r>
          </w:p>
        </w:tc>
      </w:tr>
      <w:tr w:rsidR="000F6039" w14:paraId="5A9E65FF" w14:textId="77777777" w:rsidTr="6C2429C0">
        <w:trPr>
          <w:trHeight w:val="706"/>
        </w:trPr>
        <w:tc>
          <w:tcPr>
            <w:tcW w:w="3510" w:type="dxa"/>
          </w:tcPr>
          <w:p w14:paraId="720FAEA5" w14:textId="77777777" w:rsidR="000F6039" w:rsidRDefault="000F6039" w:rsidP="000F6039">
            <w:r>
              <w:t>14.00-16.00</w:t>
            </w:r>
          </w:p>
        </w:tc>
        <w:tc>
          <w:tcPr>
            <w:tcW w:w="6628" w:type="dxa"/>
            <w:gridSpan w:val="3"/>
          </w:tcPr>
          <w:p w14:paraId="28827871" w14:textId="63ADD1D7" w:rsidR="000F6039" w:rsidRPr="000F6039" w:rsidRDefault="676D909D" w:rsidP="000F6039">
            <w:pPr>
              <w:jc w:val="both"/>
            </w:pPr>
            <w:r w:rsidRPr="676D909D">
              <w:rPr>
                <w:u w:val="single"/>
              </w:rPr>
              <w:t>Тема</w:t>
            </w:r>
            <w:r>
              <w:t>: Выстраивание взаимоотношений с местным сообществом и поддержка местных инициатив</w:t>
            </w:r>
          </w:p>
          <w:p w14:paraId="4EF6BD11" w14:textId="651E720C" w:rsidR="000F6039" w:rsidRDefault="6C2429C0" w:rsidP="6C2429C0">
            <w:pPr>
              <w:jc w:val="both"/>
              <w:rPr>
                <w:i/>
                <w:iCs/>
                <w:u w:val="single"/>
              </w:rPr>
            </w:pPr>
            <w:r>
              <w:t xml:space="preserve">Эксперт: эксперт оплата Фонд КАФ </w:t>
            </w:r>
            <w:r w:rsidRPr="6C2429C0">
              <w:rPr>
                <w:b/>
                <w:bCs/>
              </w:rPr>
              <w:t>Екатерина Ефремова,</w:t>
            </w:r>
            <w:r>
              <w:t xml:space="preserve"> фонд “Мельница”</w:t>
            </w:r>
          </w:p>
        </w:tc>
      </w:tr>
      <w:tr w:rsidR="6C2429C0" w14:paraId="3B586837" w14:textId="77777777" w:rsidTr="6C2429C0">
        <w:trPr>
          <w:gridAfter w:val="1"/>
          <w:wAfter w:w="103" w:type="dxa"/>
        </w:trPr>
        <w:tc>
          <w:tcPr>
            <w:tcW w:w="3525" w:type="dxa"/>
            <w:gridSpan w:val="2"/>
          </w:tcPr>
          <w:p w14:paraId="4E02BF8F" w14:textId="176C6092" w:rsidR="6C2429C0" w:rsidRDefault="6C2429C0" w:rsidP="6C2429C0">
            <w:pPr>
              <w:jc w:val="center"/>
            </w:pPr>
            <w:r w:rsidRPr="6C2429C0">
              <w:rPr>
                <w:rFonts w:eastAsia="Times New Roman"/>
                <w:szCs w:val="24"/>
              </w:rPr>
              <w:t>2 день</w:t>
            </w:r>
          </w:p>
        </w:tc>
        <w:tc>
          <w:tcPr>
            <w:tcW w:w="6510" w:type="dxa"/>
          </w:tcPr>
          <w:p w14:paraId="19760B38" w14:textId="2822F2FF" w:rsidR="6C2429C0" w:rsidRDefault="6C2429C0"/>
        </w:tc>
      </w:tr>
      <w:tr w:rsidR="6C2429C0" w14:paraId="5EE59773" w14:textId="77777777" w:rsidTr="6C2429C0">
        <w:trPr>
          <w:gridAfter w:val="1"/>
          <w:wAfter w:w="103" w:type="dxa"/>
        </w:trPr>
        <w:tc>
          <w:tcPr>
            <w:tcW w:w="3525" w:type="dxa"/>
            <w:gridSpan w:val="2"/>
          </w:tcPr>
          <w:p w14:paraId="7D01565D" w14:textId="24DAE108" w:rsidR="6C2429C0" w:rsidRDefault="6C2429C0">
            <w:r w:rsidRPr="6C2429C0">
              <w:rPr>
                <w:rFonts w:eastAsia="Times New Roman"/>
                <w:szCs w:val="24"/>
              </w:rPr>
              <w:t xml:space="preserve">9.30-10.00 </w:t>
            </w:r>
          </w:p>
        </w:tc>
        <w:tc>
          <w:tcPr>
            <w:tcW w:w="6510" w:type="dxa"/>
          </w:tcPr>
          <w:p w14:paraId="671121DB" w14:textId="5F3C846A" w:rsidR="6C2429C0" w:rsidRDefault="6C2429C0" w:rsidP="6C2429C0">
            <w:pPr>
              <w:jc w:val="both"/>
            </w:pPr>
            <w:r w:rsidRPr="6C2429C0">
              <w:rPr>
                <w:rFonts w:eastAsia="Times New Roman"/>
                <w:szCs w:val="24"/>
              </w:rPr>
              <w:t xml:space="preserve">Сбор участников форума </w:t>
            </w:r>
          </w:p>
        </w:tc>
      </w:tr>
      <w:tr w:rsidR="6C2429C0" w14:paraId="47606446" w14:textId="77777777" w:rsidTr="6C2429C0">
        <w:trPr>
          <w:gridAfter w:val="1"/>
          <w:wAfter w:w="103" w:type="dxa"/>
        </w:trPr>
        <w:tc>
          <w:tcPr>
            <w:tcW w:w="3525" w:type="dxa"/>
            <w:gridSpan w:val="2"/>
          </w:tcPr>
          <w:p w14:paraId="6B97F6C9" w14:textId="3AFC1F7C" w:rsidR="6C2429C0" w:rsidRDefault="6C2429C0">
            <w:r w:rsidRPr="6C2429C0">
              <w:rPr>
                <w:rFonts w:eastAsia="Times New Roman"/>
                <w:szCs w:val="24"/>
              </w:rPr>
              <w:t>10.00-11.00</w:t>
            </w:r>
          </w:p>
        </w:tc>
        <w:tc>
          <w:tcPr>
            <w:tcW w:w="6510" w:type="dxa"/>
          </w:tcPr>
          <w:p w14:paraId="120DC812" w14:textId="5E0F48CC" w:rsidR="6C2429C0" w:rsidRDefault="6C2429C0" w:rsidP="6C2429C0">
            <w:pPr>
              <w:jc w:val="both"/>
            </w:pPr>
            <w:r w:rsidRPr="6C2429C0">
              <w:rPr>
                <w:rFonts w:eastAsia="Times New Roman"/>
                <w:szCs w:val="24"/>
              </w:rPr>
              <w:t xml:space="preserve">Мастер-класс по </w:t>
            </w:r>
            <w:proofErr w:type="spellStart"/>
            <w:r w:rsidRPr="6C2429C0">
              <w:rPr>
                <w:rFonts w:eastAsia="Times New Roman"/>
                <w:szCs w:val="24"/>
              </w:rPr>
              <w:t>командообразованию</w:t>
            </w:r>
            <w:proofErr w:type="spellEnd"/>
            <w:r w:rsidRPr="6C2429C0">
              <w:rPr>
                <w:rFonts w:eastAsia="Times New Roman"/>
                <w:szCs w:val="24"/>
              </w:rPr>
              <w:t xml:space="preserve"> </w:t>
            </w:r>
          </w:p>
          <w:p w14:paraId="42C14AD0" w14:textId="7218A2CE" w:rsidR="6C2429C0" w:rsidRDefault="6C2429C0" w:rsidP="6C2429C0">
            <w:pPr>
              <w:jc w:val="both"/>
            </w:pPr>
            <w:r w:rsidRPr="6C2429C0">
              <w:rPr>
                <w:rFonts w:eastAsia="Times New Roman"/>
                <w:szCs w:val="24"/>
              </w:rPr>
              <w:t xml:space="preserve">Эксперт – Уточняется </w:t>
            </w:r>
          </w:p>
        </w:tc>
      </w:tr>
      <w:tr w:rsidR="6C2429C0" w14:paraId="077EF23E" w14:textId="77777777" w:rsidTr="6C2429C0">
        <w:trPr>
          <w:gridAfter w:val="1"/>
          <w:wAfter w:w="103" w:type="dxa"/>
        </w:trPr>
        <w:tc>
          <w:tcPr>
            <w:tcW w:w="3525" w:type="dxa"/>
            <w:gridSpan w:val="2"/>
          </w:tcPr>
          <w:p w14:paraId="67379F90" w14:textId="3B217BD1" w:rsidR="6C2429C0" w:rsidRDefault="6C2429C0">
            <w:r w:rsidRPr="6C2429C0">
              <w:rPr>
                <w:rFonts w:eastAsia="Times New Roman"/>
                <w:szCs w:val="24"/>
              </w:rPr>
              <w:t xml:space="preserve">11.00-12.00 </w:t>
            </w:r>
          </w:p>
        </w:tc>
        <w:tc>
          <w:tcPr>
            <w:tcW w:w="6510" w:type="dxa"/>
          </w:tcPr>
          <w:p w14:paraId="48BD6879" w14:textId="6EE01056" w:rsidR="6C2429C0" w:rsidRDefault="6C2429C0" w:rsidP="6C2429C0">
            <w:pPr>
              <w:jc w:val="both"/>
            </w:pPr>
            <w:r w:rsidRPr="6C2429C0">
              <w:rPr>
                <w:rFonts w:eastAsia="Times New Roman"/>
                <w:szCs w:val="24"/>
              </w:rPr>
              <w:t>Подведение итогов</w:t>
            </w:r>
          </w:p>
        </w:tc>
      </w:tr>
      <w:tr w:rsidR="6C2429C0" w14:paraId="090B7193" w14:textId="77777777" w:rsidTr="6C2429C0">
        <w:trPr>
          <w:gridAfter w:val="1"/>
          <w:wAfter w:w="103" w:type="dxa"/>
        </w:trPr>
        <w:tc>
          <w:tcPr>
            <w:tcW w:w="3525" w:type="dxa"/>
            <w:gridSpan w:val="2"/>
          </w:tcPr>
          <w:p w14:paraId="1095125D" w14:textId="36B5B4BF" w:rsidR="6C2429C0" w:rsidRDefault="6C2429C0">
            <w:r w:rsidRPr="6C2429C0">
              <w:rPr>
                <w:rFonts w:eastAsia="Times New Roman"/>
                <w:szCs w:val="24"/>
              </w:rPr>
              <w:t>С 12.00 – 12.30</w:t>
            </w:r>
          </w:p>
        </w:tc>
        <w:tc>
          <w:tcPr>
            <w:tcW w:w="6510" w:type="dxa"/>
          </w:tcPr>
          <w:p w14:paraId="1FFC6109" w14:textId="186D1B94" w:rsidR="6C2429C0" w:rsidRDefault="6C2429C0" w:rsidP="6C2429C0">
            <w:pPr>
              <w:jc w:val="both"/>
            </w:pPr>
            <w:r w:rsidRPr="6C2429C0">
              <w:rPr>
                <w:rFonts w:eastAsia="Times New Roman"/>
                <w:szCs w:val="24"/>
              </w:rPr>
              <w:t>Чай, кофе, отъезд участников Форума</w:t>
            </w:r>
          </w:p>
        </w:tc>
      </w:tr>
    </w:tbl>
    <w:p w14:paraId="43D9361D" w14:textId="2830A1F0" w:rsidR="3614FC38" w:rsidRDefault="3614FC38" w:rsidP="00132FB4">
      <w:pPr>
        <w:rPr>
          <w:b/>
          <w:bCs/>
        </w:rPr>
      </w:pPr>
      <w:bookmarkStart w:id="0" w:name="_GoBack"/>
      <w:bookmarkEnd w:id="0"/>
    </w:p>
    <w:sectPr w:rsidR="3614FC38" w:rsidSect="00AA7A29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4D41"/>
    <w:multiLevelType w:val="hybridMultilevel"/>
    <w:tmpl w:val="E4366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82E98"/>
    <w:multiLevelType w:val="hybridMultilevel"/>
    <w:tmpl w:val="CC32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2438A"/>
    <w:multiLevelType w:val="hybridMultilevel"/>
    <w:tmpl w:val="D4E2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322A2"/>
    <w:multiLevelType w:val="hybridMultilevel"/>
    <w:tmpl w:val="A992C696"/>
    <w:lvl w:ilvl="0" w:tplc="FC68CA6C">
      <w:start w:val="1"/>
      <w:numFmt w:val="decimal"/>
      <w:lvlText w:val="%1."/>
      <w:lvlJc w:val="left"/>
      <w:pPr>
        <w:ind w:left="720" w:hanging="360"/>
      </w:pPr>
    </w:lvl>
    <w:lvl w:ilvl="1" w:tplc="0D1A1F72">
      <w:start w:val="1"/>
      <w:numFmt w:val="lowerLetter"/>
      <w:lvlText w:val="%2."/>
      <w:lvlJc w:val="left"/>
      <w:pPr>
        <w:ind w:left="1440" w:hanging="360"/>
      </w:pPr>
    </w:lvl>
    <w:lvl w:ilvl="2" w:tplc="DE46D278">
      <w:start w:val="1"/>
      <w:numFmt w:val="lowerRoman"/>
      <w:lvlText w:val="%3."/>
      <w:lvlJc w:val="right"/>
      <w:pPr>
        <w:ind w:left="2160" w:hanging="180"/>
      </w:pPr>
    </w:lvl>
    <w:lvl w:ilvl="3" w:tplc="D8364BF2">
      <w:start w:val="1"/>
      <w:numFmt w:val="decimal"/>
      <w:lvlText w:val="%4."/>
      <w:lvlJc w:val="left"/>
      <w:pPr>
        <w:ind w:left="2880" w:hanging="360"/>
      </w:pPr>
    </w:lvl>
    <w:lvl w:ilvl="4" w:tplc="FABCC8CC">
      <w:start w:val="1"/>
      <w:numFmt w:val="lowerLetter"/>
      <w:lvlText w:val="%5."/>
      <w:lvlJc w:val="left"/>
      <w:pPr>
        <w:ind w:left="3600" w:hanging="360"/>
      </w:pPr>
    </w:lvl>
    <w:lvl w:ilvl="5" w:tplc="CC6A785C">
      <w:start w:val="1"/>
      <w:numFmt w:val="lowerRoman"/>
      <w:lvlText w:val="%6."/>
      <w:lvlJc w:val="right"/>
      <w:pPr>
        <w:ind w:left="4320" w:hanging="180"/>
      </w:pPr>
    </w:lvl>
    <w:lvl w:ilvl="6" w:tplc="025013D8">
      <w:start w:val="1"/>
      <w:numFmt w:val="decimal"/>
      <w:lvlText w:val="%7."/>
      <w:lvlJc w:val="left"/>
      <w:pPr>
        <w:ind w:left="5040" w:hanging="360"/>
      </w:pPr>
    </w:lvl>
    <w:lvl w:ilvl="7" w:tplc="97647D5E">
      <w:start w:val="1"/>
      <w:numFmt w:val="lowerLetter"/>
      <w:lvlText w:val="%8."/>
      <w:lvlJc w:val="left"/>
      <w:pPr>
        <w:ind w:left="5760" w:hanging="360"/>
      </w:pPr>
    </w:lvl>
    <w:lvl w:ilvl="8" w:tplc="F804334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C1F11"/>
    <w:multiLevelType w:val="hybridMultilevel"/>
    <w:tmpl w:val="17440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D5718"/>
    <w:multiLevelType w:val="hybridMultilevel"/>
    <w:tmpl w:val="DA9073E2"/>
    <w:lvl w:ilvl="0" w:tplc="3F004EA0">
      <w:start w:val="1"/>
      <w:numFmt w:val="decimal"/>
      <w:lvlText w:val="%1."/>
      <w:lvlJc w:val="left"/>
      <w:pPr>
        <w:ind w:left="720" w:hanging="360"/>
      </w:pPr>
    </w:lvl>
    <w:lvl w:ilvl="1" w:tplc="E98AD2DC">
      <w:start w:val="1"/>
      <w:numFmt w:val="lowerLetter"/>
      <w:lvlText w:val="%2."/>
      <w:lvlJc w:val="left"/>
      <w:pPr>
        <w:ind w:left="1440" w:hanging="360"/>
      </w:pPr>
    </w:lvl>
    <w:lvl w:ilvl="2" w:tplc="F314D7AE">
      <w:start w:val="1"/>
      <w:numFmt w:val="lowerRoman"/>
      <w:lvlText w:val="%3."/>
      <w:lvlJc w:val="right"/>
      <w:pPr>
        <w:ind w:left="2160" w:hanging="180"/>
      </w:pPr>
    </w:lvl>
    <w:lvl w:ilvl="3" w:tplc="D034FAB4">
      <w:start w:val="1"/>
      <w:numFmt w:val="decimal"/>
      <w:lvlText w:val="%4."/>
      <w:lvlJc w:val="left"/>
      <w:pPr>
        <w:ind w:left="2880" w:hanging="360"/>
      </w:pPr>
    </w:lvl>
    <w:lvl w:ilvl="4" w:tplc="86F4CE56">
      <w:start w:val="1"/>
      <w:numFmt w:val="lowerLetter"/>
      <w:lvlText w:val="%5."/>
      <w:lvlJc w:val="left"/>
      <w:pPr>
        <w:ind w:left="3600" w:hanging="360"/>
      </w:pPr>
    </w:lvl>
    <w:lvl w:ilvl="5" w:tplc="3F82C1FC">
      <w:start w:val="1"/>
      <w:numFmt w:val="lowerRoman"/>
      <w:lvlText w:val="%6."/>
      <w:lvlJc w:val="right"/>
      <w:pPr>
        <w:ind w:left="4320" w:hanging="180"/>
      </w:pPr>
    </w:lvl>
    <w:lvl w:ilvl="6" w:tplc="784A2DD8">
      <w:start w:val="1"/>
      <w:numFmt w:val="decimal"/>
      <w:lvlText w:val="%7."/>
      <w:lvlJc w:val="left"/>
      <w:pPr>
        <w:ind w:left="5040" w:hanging="360"/>
      </w:pPr>
    </w:lvl>
    <w:lvl w:ilvl="7" w:tplc="0924FBD0">
      <w:start w:val="1"/>
      <w:numFmt w:val="lowerLetter"/>
      <w:lvlText w:val="%8."/>
      <w:lvlJc w:val="left"/>
      <w:pPr>
        <w:ind w:left="5760" w:hanging="360"/>
      </w:pPr>
    </w:lvl>
    <w:lvl w:ilvl="8" w:tplc="09C663D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01184"/>
    <w:multiLevelType w:val="hybridMultilevel"/>
    <w:tmpl w:val="2A50C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E3"/>
    <w:rsid w:val="000678C9"/>
    <w:rsid w:val="00096A8F"/>
    <w:rsid w:val="000B2075"/>
    <w:rsid w:val="000F6039"/>
    <w:rsid w:val="001077F8"/>
    <w:rsid w:val="00132FB4"/>
    <w:rsid w:val="001D4FB7"/>
    <w:rsid w:val="001F48A6"/>
    <w:rsid w:val="00214637"/>
    <w:rsid w:val="002B1E77"/>
    <w:rsid w:val="003738AD"/>
    <w:rsid w:val="003C3211"/>
    <w:rsid w:val="003F39E3"/>
    <w:rsid w:val="00402699"/>
    <w:rsid w:val="004A3AF2"/>
    <w:rsid w:val="005724D3"/>
    <w:rsid w:val="006E2CF0"/>
    <w:rsid w:val="006F1707"/>
    <w:rsid w:val="007473A5"/>
    <w:rsid w:val="00763A58"/>
    <w:rsid w:val="007B3ED2"/>
    <w:rsid w:val="007F0B56"/>
    <w:rsid w:val="0085362F"/>
    <w:rsid w:val="00891E49"/>
    <w:rsid w:val="008A29E9"/>
    <w:rsid w:val="008E7A0D"/>
    <w:rsid w:val="009A2845"/>
    <w:rsid w:val="009A793A"/>
    <w:rsid w:val="009F1BC8"/>
    <w:rsid w:val="00A75DC0"/>
    <w:rsid w:val="00AA7A29"/>
    <w:rsid w:val="00AD192D"/>
    <w:rsid w:val="00B24930"/>
    <w:rsid w:val="00BC278E"/>
    <w:rsid w:val="00C07ADC"/>
    <w:rsid w:val="00CC30E5"/>
    <w:rsid w:val="00CF1491"/>
    <w:rsid w:val="00D027C6"/>
    <w:rsid w:val="00D941DF"/>
    <w:rsid w:val="00DF6DC5"/>
    <w:rsid w:val="00E05B17"/>
    <w:rsid w:val="00E767CB"/>
    <w:rsid w:val="00E83B1D"/>
    <w:rsid w:val="00F0118D"/>
    <w:rsid w:val="00FF39B5"/>
    <w:rsid w:val="2393F16A"/>
    <w:rsid w:val="3614FC38"/>
    <w:rsid w:val="44D79406"/>
    <w:rsid w:val="676D909D"/>
    <w:rsid w:val="6C24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07FE"/>
  <w15:docId w15:val="{C1C506E2-DA52-40CE-BD63-3ADEB659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7A0D"/>
    <w:pPr>
      <w:ind w:left="720"/>
      <w:contextualSpacing/>
    </w:pPr>
  </w:style>
  <w:style w:type="character" w:customStyle="1" w:styleId="spellingerror">
    <w:name w:val="spellingerror"/>
    <w:basedOn w:val="a0"/>
    <w:rsid w:val="00132FB4"/>
  </w:style>
  <w:style w:type="character" w:customStyle="1" w:styleId="normaltextrun">
    <w:name w:val="normaltextrun"/>
    <w:basedOn w:val="a0"/>
    <w:rsid w:val="00132FB4"/>
  </w:style>
  <w:style w:type="character" w:customStyle="1" w:styleId="scxw42462303">
    <w:name w:val="scxw42462303"/>
    <w:basedOn w:val="a0"/>
    <w:rsid w:val="00132FB4"/>
  </w:style>
  <w:style w:type="character" w:customStyle="1" w:styleId="eop">
    <w:name w:val="eop"/>
    <w:basedOn w:val="a0"/>
    <w:rsid w:val="00132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0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victoroffice</dc:creator>
  <cp:lastModifiedBy>Alina</cp:lastModifiedBy>
  <cp:revision>33</cp:revision>
  <dcterms:created xsi:type="dcterms:W3CDTF">2021-04-09T04:47:00Z</dcterms:created>
  <dcterms:modified xsi:type="dcterms:W3CDTF">2021-06-07T04:12:00Z</dcterms:modified>
</cp:coreProperties>
</file>